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A161D" w14:textId="77777777" w:rsidR="00230859" w:rsidRPr="00230859" w:rsidRDefault="00230859" w:rsidP="00230859">
      <w:pPr>
        <w:widowControl w:val="0"/>
        <w:autoSpaceDE w:val="0"/>
        <w:autoSpaceDN w:val="0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230859">
        <w:rPr>
          <w:rFonts w:ascii="Times New Roman" w:eastAsia="Times New Roman" w:hAnsi="Times New Roman" w:cs="Times New Roman"/>
          <w:sz w:val="24"/>
          <w:szCs w:val="20"/>
        </w:rPr>
        <w:t>Приложение 15</w:t>
      </w:r>
    </w:p>
    <w:p w14:paraId="371F2A88" w14:textId="77777777" w:rsidR="00230859" w:rsidRPr="00230859" w:rsidRDefault="00230859" w:rsidP="00230859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30859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41AF6EA2" w14:textId="77777777" w:rsidR="00230859" w:rsidRPr="00230859" w:rsidRDefault="00230859" w:rsidP="00230859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30859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023424C8" w14:textId="77777777" w:rsidR="00230859" w:rsidRPr="00230859" w:rsidRDefault="00230859" w:rsidP="00230859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30859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2573BDA9" w14:textId="77777777" w:rsidR="00230859" w:rsidRPr="00230859" w:rsidRDefault="00230859" w:rsidP="0023085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43FCE4B" w14:textId="77777777" w:rsidR="00230859" w:rsidRPr="00230859" w:rsidRDefault="00230859" w:rsidP="00230859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230859">
        <w:rPr>
          <w:rFonts w:ascii="Arial" w:eastAsia="Times New Roman" w:hAnsi="Arial" w:cs="Arial"/>
          <w:b/>
          <w:sz w:val="24"/>
          <w:szCs w:val="20"/>
        </w:rPr>
        <w:t>ПРОГРАММА</w:t>
      </w:r>
    </w:p>
    <w:p w14:paraId="7ED9F22D" w14:textId="77777777" w:rsidR="00230859" w:rsidRPr="00230859" w:rsidRDefault="00230859" w:rsidP="00230859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230859">
        <w:rPr>
          <w:rFonts w:ascii="Arial" w:eastAsia="Times New Roman" w:hAnsi="Arial" w:cs="Arial"/>
          <w:b/>
          <w:sz w:val="24"/>
          <w:szCs w:val="20"/>
        </w:rPr>
        <w:t>ГОСУДАРСТВЕННЫХ ГАРАНТИЙ ЛИПЕЦКОЙ ОБЛАСТИ В ВАЛЮТЕ</w:t>
      </w:r>
    </w:p>
    <w:p w14:paraId="0A2CADE0" w14:textId="77777777" w:rsidR="00230859" w:rsidRPr="00230859" w:rsidRDefault="00230859" w:rsidP="00230859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230859">
        <w:rPr>
          <w:rFonts w:ascii="Arial" w:eastAsia="Times New Roman" w:hAnsi="Arial" w:cs="Arial"/>
          <w:b/>
          <w:sz w:val="24"/>
          <w:szCs w:val="20"/>
        </w:rPr>
        <w:t>РОССИЙСКОЙ ФЕДЕРАЦИИ НА 2025 ГОД И НА ПЛАНОВЫЙ ПЕРИОД</w:t>
      </w:r>
    </w:p>
    <w:p w14:paraId="6F1711DC" w14:textId="77777777" w:rsidR="00230859" w:rsidRPr="00230859" w:rsidRDefault="00230859" w:rsidP="00230859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230859">
        <w:rPr>
          <w:rFonts w:ascii="Arial" w:eastAsia="Times New Roman" w:hAnsi="Arial" w:cs="Arial"/>
          <w:b/>
          <w:sz w:val="24"/>
          <w:szCs w:val="20"/>
        </w:rPr>
        <w:t>2026 И 2027 ГОДОВ</w:t>
      </w:r>
    </w:p>
    <w:p w14:paraId="63151A8F" w14:textId="77777777" w:rsidR="00230859" w:rsidRPr="00230859" w:rsidRDefault="00230859" w:rsidP="0023085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9"/>
        <w:gridCol w:w="3228"/>
        <w:gridCol w:w="1668"/>
        <w:gridCol w:w="1098"/>
        <w:gridCol w:w="618"/>
        <w:gridCol w:w="618"/>
        <w:gridCol w:w="618"/>
        <w:gridCol w:w="1455"/>
        <w:gridCol w:w="1571"/>
        <w:gridCol w:w="3370"/>
      </w:tblGrid>
      <w:tr w:rsidR="00230859" w:rsidRPr="00230859" w14:paraId="1E86A1DE" w14:textId="77777777" w:rsidTr="0023085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C0AF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N</w:t>
            </w:r>
          </w:p>
          <w:p w14:paraId="53F4C028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9C6A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Цель гарантирования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7F34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принципала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A890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Сумма гарантирования, руб.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5868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Наличие права регрессного требования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5B2E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Проверка финансового состояния принципала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E5E8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условия предоставления государственных гарантий</w:t>
            </w:r>
          </w:p>
        </w:tc>
      </w:tr>
      <w:tr w:rsidR="00230859" w:rsidRPr="00230859" w14:paraId="4391AA65" w14:textId="77777777" w:rsidTr="002308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780C" w14:textId="77777777" w:rsidR="00230859" w:rsidRPr="00230859" w:rsidRDefault="00230859" w:rsidP="0023085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3941" w14:textId="77777777" w:rsidR="00230859" w:rsidRPr="00230859" w:rsidRDefault="00230859" w:rsidP="0023085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44BD" w14:textId="77777777" w:rsidR="00230859" w:rsidRPr="00230859" w:rsidRDefault="00230859" w:rsidP="0023085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BD23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Общий объем гарантий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9D36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14FC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CA02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8CFD" w14:textId="77777777" w:rsidR="00230859" w:rsidRPr="00230859" w:rsidRDefault="00230859" w:rsidP="0023085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8CB7" w14:textId="77777777" w:rsidR="00230859" w:rsidRPr="00230859" w:rsidRDefault="00230859" w:rsidP="0023085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3B44" w14:textId="77777777" w:rsidR="00230859" w:rsidRPr="00230859" w:rsidRDefault="00230859" w:rsidP="0023085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230859" w:rsidRPr="00230859" w14:paraId="3ADB888B" w14:textId="77777777" w:rsidTr="002308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C6EC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2A99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государственных гарантий Липецкой области, всего</w:t>
            </w:r>
          </w:p>
          <w:p w14:paraId="552CE169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AF8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CD0F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7E6F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34D3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6DF4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E150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9254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794F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230859" w:rsidRPr="00230859" w14:paraId="688EBC7D" w14:textId="77777777" w:rsidTr="002308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02DB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548A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по кредитам, направляемым на реализацию инвестиционных проектов предприятий Липецкой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08D4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Юридические лица &lt;*&gt;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668F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68F9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EDF3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66C8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E8E2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Есть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2B54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Есть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E77F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1) В соответствии с условиями договоров.</w:t>
            </w:r>
          </w:p>
          <w:p w14:paraId="19D3AC89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2) Государственные гарантии Липецкой области предоставляются в обеспечение исполнения обязательств принципала по возврату суммы кредита (погашению основной суммы долга). Гарантиями не обеспечивается исполнение иных обязательств принципала</w:t>
            </w:r>
          </w:p>
        </w:tc>
      </w:tr>
      <w:tr w:rsidR="00230859" w:rsidRPr="00230859" w14:paraId="3AB29F83" w14:textId="77777777" w:rsidTr="002308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F481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E4AF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в обеспечение исполнения денежных обязательств юридических лиц, являющихся заемщиками по договорам займа, заключенным специализированными обществами проектного финансирования с указанными юридическими лицами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F606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Юридические лица &lt;**&gt;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25F7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29C7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A835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EF31" w14:textId="77777777" w:rsidR="00230859" w:rsidRPr="00230859" w:rsidRDefault="00230859" w:rsidP="002308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00E5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Есть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1FB8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Есть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971B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1) В соответствии с условиями договоров.</w:t>
            </w:r>
          </w:p>
          <w:p w14:paraId="30A4C8AB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2) Государственные гарантии Липецкой области предоставляются в обеспечение исполнения обязательств принципала по возврату суммы займа (погашению суммы основного долга) и по уплате процентов за пользование займом по договору со специализированным обществом, которые могут быть начислены за пользование суммой займа за весь период действия договора.</w:t>
            </w:r>
          </w:p>
          <w:p w14:paraId="3CB30424" w14:textId="77777777" w:rsidR="00230859" w:rsidRPr="00230859" w:rsidRDefault="00230859" w:rsidP="0023085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0859">
              <w:rPr>
                <w:rFonts w:ascii="Times New Roman" w:eastAsia="Times New Roman" w:hAnsi="Times New Roman" w:cs="Times New Roman"/>
                <w:sz w:val="24"/>
                <w:szCs w:val="20"/>
              </w:rPr>
              <w:t>Гарантиями не обеспечивается исполнение иных обязательств принципала</w:t>
            </w:r>
          </w:p>
        </w:tc>
      </w:tr>
    </w:tbl>
    <w:p w14:paraId="719E3489" w14:textId="77777777" w:rsidR="00230859" w:rsidRPr="00230859" w:rsidRDefault="00230859" w:rsidP="0023085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D5264B4" w14:textId="77777777" w:rsidR="00230859" w:rsidRPr="00230859" w:rsidRDefault="00230859" w:rsidP="00230859">
      <w:pPr>
        <w:widowControl w:val="0"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30859">
        <w:rPr>
          <w:rFonts w:ascii="Times New Roman" w:eastAsia="Times New Roman" w:hAnsi="Times New Roman" w:cs="Times New Roman"/>
          <w:sz w:val="24"/>
          <w:szCs w:val="20"/>
        </w:rPr>
        <w:t>--------------------------------</w:t>
      </w:r>
    </w:p>
    <w:p w14:paraId="3CEE2DD3" w14:textId="77777777" w:rsidR="00230859" w:rsidRPr="00230859" w:rsidRDefault="00230859" w:rsidP="00230859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30859">
        <w:rPr>
          <w:rFonts w:ascii="Times New Roman" w:eastAsia="Times New Roman" w:hAnsi="Times New Roman" w:cs="Times New Roman"/>
          <w:sz w:val="24"/>
          <w:szCs w:val="20"/>
        </w:rPr>
        <w:t>&lt;*&gt; Перечень предоставляемых государственных гарантий с указанием категорий и (или) наименований принципалов устанавливается по результатам конкурса путем внесения изменений в Закон об областном бюджете.</w:t>
      </w:r>
    </w:p>
    <w:p w14:paraId="1860C8BA" w14:textId="77777777" w:rsidR="00230859" w:rsidRPr="00230859" w:rsidRDefault="00230859" w:rsidP="00230859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30859">
        <w:rPr>
          <w:rFonts w:ascii="Times New Roman" w:eastAsia="Times New Roman" w:hAnsi="Times New Roman" w:cs="Times New Roman"/>
          <w:sz w:val="24"/>
          <w:szCs w:val="20"/>
        </w:rPr>
        <w:t>&lt;**&gt; Перечень предоставляемых государственных гарантий с указанием наименований принципалов устанавливается по результатам отбора путем внесения изменений в Закон об областном бюджете.</w:t>
      </w:r>
    </w:p>
    <w:p w14:paraId="54014F93" w14:textId="77777777" w:rsidR="00230859" w:rsidRPr="00230859" w:rsidRDefault="00230859" w:rsidP="0023085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156A998" w14:textId="77777777" w:rsidR="00230859" w:rsidRPr="00230859" w:rsidRDefault="00230859" w:rsidP="0023085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4B51B57" w14:textId="77777777" w:rsidR="00230859" w:rsidRPr="00230859" w:rsidRDefault="00230859" w:rsidP="0023085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2E69A65" w14:textId="77777777" w:rsidR="00230859" w:rsidRPr="00230859" w:rsidRDefault="00230859" w:rsidP="0023085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42AA42F" w14:textId="14462A72" w:rsidR="00DD7890" w:rsidRPr="00230859" w:rsidRDefault="00DD7890" w:rsidP="0023085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</w:p>
    <w:sectPr w:rsidR="00DD7890" w:rsidRPr="00230859" w:rsidSect="00387CFC">
      <w:footerReference w:type="default" r:id="rId6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89F89" w14:textId="77777777" w:rsidR="005E6C1D" w:rsidRDefault="005E6C1D" w:rsidP="009E617A">
      <w:r>
        <w:separator/>
      </w:r>
    </w:p>
  </w:endnote>
  <w:endnote w:type="continuationSeparator" w:id="0">
    <w:p w14:paraId="04DAC6C0" w14:textId="77777777" w:rsidR="005E6C1D" w:rsidRDefault="005E6C1D" w:rsidP="009E6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0530772"/>
      <w:docPartObj>
        <w:docPartGallery w:val="Page Numbers (Bottom of Page)"/>
        <w:docPartUnique/>
      </w:docPartObj>
    </w:sdtPr>
    <w:sdtEndPr/>
    <w:sdtContent>
      <w:p w14:paraId="30D45B42" w14:textId="5478AA55" w:rsidR="000D108E" w:rsidRDefault="000D10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100E7A" w14:textId="77777777" w:rsidR="009E617A" w:rsidRPr="000D108E" w:rsidRDefault="009E617A" w:rsidP="000D10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AA7D3" w14:textId="77777777" w:rsidR="005E6C1D" w:rsidRDefault="005E6C1D" w:rsidP="009E617A">
      <w:r>
        <w:separator/>
      </w:r>
    </w:p>
  </w:footnote>
  <w:footnote w:type="continuationSeparator" w:id="0">
    <w:p w14:paraId="43381476" w14:textId="77777777" w:rsidR="005E6C1D" w:rsidRDefault="005E6C1D" w:rsidP="009E6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1E45"/>
    <w:rsid w:val="00073808"/>
    <w:rsid w:val="00076E80"/>
    <w:rsid w:val="000D108E"/>
    <w:rsid w:val="00230859"/>
    <w:rsid w:val="00231E45"/>
    <w:rsid w:val="00387CFC"/>
    <w:rsid w:val="005E6C1D"/>
    <w:rsid w:val="006D3171"/>
    <w:rsid w:val="008628CD"/>
    <w:rsid w:val="009E3E4F"/>
    <w:rsid w:val="009E617A"/>
    <w:rsid w:val="00BF23D5"/>
    <w:rsid w:val="00C7094E"/>
    <w:rsid w:val="00DD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74058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890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31E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9E61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617A"/>
  </w:style>
  <w:style w:type="paragraph" w:styleId="a5">
    <w:name w:val="footer"/>
    <w:basedOn w:val="a"/>
    <w:link w:val="a6"/>
    <w:uiPriority w:val="99"/>
    <w:unhideWhenUsed/>
    <w:rsid w:val="009E61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6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9</cp:revision>
  <dcterms:created xsi:type="dcterms:W3CDTF">2023-06-08T13:56:00Z</dcterms:created>
  <dcterms:modified xsi:type="dcterms:W3CDTF">2025-11-21T11:09:00Z</dcterms:modified>
</cp:coreProperties>
</file>